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03" w:rsidRDefault="00343203" w:rsidP="009270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92701F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Физическая готовность ребенка к школе</w:t>
      </w:r>
    </w:p>
    <w:p w:rsidR="0092701F" w:rsidRPr="0092701F" w:rsidRDefault="0092701F" w:rsidP="009270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Для успешного обучения в школе ребенку необходима не только умственная, нравственно-волевая подготовка, но и прежде всего физическая готовность ребенка к школе. Меняющийся уклад жизни, нарушение старых привычек, возрастание умственных нагрузок, установление новых взаимоотношений с учителем и сверстниками - факторы значительного напряжения нервной системы и других функциональных систем детского организма, что сказывается на здоровье ребенка в целом. Не случайно на первом году обучения в школе у многих детей возрастает заболеваемость. Некоторые шестилетки не адаптируются к школьному режиму даже в течение всего года, что свидетельствует о недостаточном внимании к их физическому состоянию в предшествующий дошкольный период жизни.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готовность ребенка к школе. Все задачи по физической подготовке выпускника детского сада могут быть успешно решены, если работа ведется систематически и поэтапно в каждом возрастном периоде. </w:t>
      </w:r>
      <w:proofErr w:type="gramStart"/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К концу шестого года жизни показатели физического развития ребенка в среднем достигают: длина тела - 116 см, масса тела - 22 кг, окружность грудной клетки - 57-58 см. Основные движения становятся более сложными: увеличиваются скорость бега, длина и высота шага, в прыжках уже можно обращать внимание на правильность разбега, группировки и приземления, шестилетки уже могут подбрасывать и ловить мяч одной рукой.</w:t>
      </w:r>
      <w:proofErr w:type="gramEnd"/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Дети знакомятся с техническими элементами различных видов спорта (ходьбы на лыжах, катания на коньках, плавания), овладевают навыками езды на велосипеде, осваивают некоторые спортивные игры (бадминтон, горки и др.). Серьезные требования предъявляются к развитию физических каче</w:t>
      </w:r>
      <w:proofErr w:type="gramStart"/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ств ст</w:t>
      </w:r>
      <w:proofErr w:type="gramEnd"/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арших дошкольников - к таким как выносливость, ловкость, быстрота, сила.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К моменту поступления в школу у ребенка должна быть развита способность переносить статические нагрузки, сформулировано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Суточная норма шагов - 1200-1500. Несмотря на то, что дети сильно различаются по типам подвижности и особенностям характера, у каждого из них необходимо формировать интерес к урокам физической культуры, желание участвовать в играх, проявлять активность на занятиях.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Физическое воспитание детей дошкольного возраста включает в себя систематические занятия физической культурой, которые проводятся три раза в неделю в разных формах, включая учебную работу: физкультурно-оздоровительные мероприятия, утренняя гимнастика, физкультминутка, физические упражнения и подвижные игры на прогулках. Для обеспечения активности отдыха введены новые формы физкультурно-оздоровительной работы: физкультурные досуги, праздники здоровья, дни здоровья. Наполненные сюжетно-тематическим содержанием, они оставляют яркие эмоциональные впечатления, способствуют развитию интереса и творческой активности ребят.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организованными формами физического воспитания необходимо уделять внимание и самостоятельной двигательной активности дошкольников. Именно здесь наиболее ярко проявляются индивидуальные потребности в активных движениях, что требует соответствующих воспитательных воздействий. Одним из показателей хорошей физической подготовки к школе является высокая работоспособность. Она связана </w:t>
      </w:r>
      <w:proofErr w:type="gramStart"/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множеством биологических, социальных, гигиенических и других факторов, поэтому при ее развитии надо учитывать возраст детей, состояние их здоровья, уровень познавательных способностей и т. Д.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Умственная работоспособность дошкольников на занятиях проявляется</w:t>
      </w:r>
      <w:r w:rsidR="009270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</w:t>
      </w:r>
      <w:r w:rsidR="009270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 xml:space="preserve"> в желании самостоятельно работать, в умении сохранять внимание и не отвлекаться в течение 25 минут занятия, в высокой активности и хорошем усвоении программного материала, в отсутствии выраженного утомления после занятия. Для детей дошкольного возраста характерен большой диапазон работоспособности. Например, выполняя специальные задания, дошкольники с высокой работоспособностью проявляют большую настойчивость и собранность, что позволяет им качественно и результативно справляться со значительным объемом работы в соответствии с учебными требованиями.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В то же время при выполнении длительных и трудных умственных заданий продуктивность в разные периоды занятий у этих ребят может быть различна. Так, часть из них, добиваясь высоких результатов работы в первой половине занятия, резко снижают их во второй, как бы «выкладываясь» в начале работы. Другие же сохраняют высокий уровень работоспособности на протяжении всего занятия, но он характеризуется отдельными кратковременными спадами и последующими подъемами.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развития умственной работоспособности дошкольников до конца еще не разрешена, что связано с большими индивидуальными различиями, часто перекрывающими возрастные нормы. В дошкольном возрасте дети обладают большими потенциальными возможностями формирования умственной работоспособности, при этом очень важно правильно оценить и определить их предел. Это требует соответствующего внимания и осторожности. 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готовность ребенка к школе. Важно учитывать не только объем и качество выполненной ребенком работы, но и состояние его организма во </w:t>
      </w: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 трудового процесса, затраты энергии, которая нужна для осуществления данной деятельности. Перед поступлением в школу у ребенка важно развить желание учиться, пробудить интерес к знаниям, к самостоятельной деятельности. Заинтересованный содержанием материала и умеющий работать дошкольник без особого труда выдержит продолжительность занятия, активно будет участвовать в образовательном процессе.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при распределении учебного материала следует учитывать, что в начале каждого занятия в течение 4-5 минут рекомендуется давать облегченный подводящий материал. Эмоциональное, интересное начало способствует незаметному «вхождению» в работу и избавляет воспитателя от необходимости делать дисциплинарные замечания.</w:t>
      </w:r>
    </w:p>
    <w:p w:rsidR="00343203" w:rsidRPr="0092701F" w:rsidRDefault="0092701F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3203" w:rsidRPr="0092701F">
        <w:rPr>
          <w:rFonts w:ascii="Times New Roman" w:eastAsia="Times New Roman" w:hAnsi="Times New Roman"/>
          <w:sz w:val="28"/>
          <w:szCs w:val="28"/>
          <w:lang w:eastAsia="ru-RU"/>
        </w:rPr>
        <w:t>очень часто причина массовой отвлекаемости детей на занятиях кроется в однообразном, несодержательном проведении занятий с минимальным использованием педагогических приемов, двигательных и игровых компонентов, способствующих отдыху.</w:t>
      </w:r>
    </w:p>
    <w:p w:rsidR="00343203" w:rsidRPr="0092701F" w:rsidRDefault="0092701F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3203" w:rsidRPr="0092701F">
        <w:rPr>
          <w:rFonts w:ascii="Times New Roman" w:eastAsia="Times New Roman" w:hAnsi="Times New Roman"/>
          <w:sz w:val="28"/>
          <w:szCs w:val="28"/>
          <w:lang w:eastAsia="ru-RU"/>
        </w:rPr>
        <w:t>после включения детей в работу целесообразно в течение 10-15 минут дать наиболее трудный новый материал, а потом провести физкультминутку. Последняя часть (1/3) занятия вновь облегчается за счет повторения пройденного материала. Воспитатель использует живые и интересные приемы обучения, активизирующие детей.</w:t>
      </w:r>
    </w:p>
    <w:p w:rsidR="00343203" w:rsidRPr="0092701F" w:rsidRDefault="00343203" w:rsidP="0092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1F">
        <w:rPr>
          <w:rFonts w:ascii="Times New Roman" w:eastAsia="Times New Roman" w:hAnsi="Times New Roman"/>
          <w:sz w:val="28"/>
          <w:szCs w:val="28"/>
          <w:lang w:eastAsia="ru-RU"/>
        </w:rPr>
        <w:t>в связи со снижением работоспособности надо усилить внимание к поведению ребенка, предоставить ему дополнительный отдых, облегченные задания, оказывать индивидуальную помощь и т. д.</w:t>
      </w:r>
    </w:p>
    <w:p w:rsidR="00343203" w:rsidRPr="0092701F" w:rsidRDefault="00343203" w:rsidP="0092701F">
      <w:pPr>
        <w:spacing w:after="0" w:line="240" w:lineRule="auto"/>
      </w:pPr>
    </w:p>
    <w:p w:rsidR="006261A1" w:rsidRPr="0092701F" w:rsidRDefault="006261A1" w:rsidP="0092701F">
      <w:pPr>
        <w:spacing w:after="0" w:line="240" w:lineRule="auto"/>
      </w:pPr>
    </w:p>
    <w:sectPr w:rsidR="006261A1" w:rsidRPr="0092701F" w:rsidSect="0007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03"/>
    <w:rsid w:val="00343203"/>
    <w:rsid w:val="006261A1"/>
    <w:rsid w:val="0092701F"/>
    <w:rsid w:val="00B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2015-06-10T01:06:00Z</dcterms:created>
  <dcterms:modified xsi:type="dcterms:W3CDTF">2015-06-10T01:29:00Z</dcterms:modified>
</cp:coreProperties>
</file>